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78BA" w14:textId="77777777" w:rsidR="00AA4AAA" w:rsidRDefault="00000000">
      <w:pPr>
        <w:spacing w:after="0"/>
        <w:jc w:val="right"/>
      </w:pPr>
      <w:r>
        <w:rPr>
          <w:rFonts w:ascii="Arial" w:eastAsia="Arial" w:hAnsi="Arial" w:cs="Arial"/>
          <w:b/>
          <w:sz w:val="28"/>
        </w:rPr>
        <w:t xml:space="preserve">SUBACROMIAL DECOMPRESSION/BICEP TENODESIS </w:t>
      </w:r>
    </w:p>
    <w:p w14:paraId="3793480B" w14:textId="77777777" w:rsidR="00AA4AAA" w:rsidRDefault="00000000">
      <w:pPr>
        <w:spacing w:after="169"/>
        <w:ind w:left="3677"/>
      </w:pPr>
      <w:r>
        <w:rPr>
          <w:rFonts w:ascii="Arial" w:eastAsia="Arial" w:hAnsi="Arial" w:cs="Arial"/>
          <w:b/>
          <w:sz w:val="28"/>
        </w:rPr>
        <w:t xml:space="preserve">REHABILITATION PROTOCOL </w:t>
      </w:r>
    </w:p>
    <w:tbl>
      <w:tblPr>
        <w:tblStyle w:val="TableGrid"/>
        <w:tblW w:w="11150" w:type="dxa"/>
        <w:tblInd w:w="111" w:type="dxa"/>
        <w:tblCellMar>
          <w:top w:w="0" w:type="dxa"/>
          <w:left w:w="115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555"/>
        <w:gridCol w:w="2611"/>
        <w:gridCol w:w="3058"/>
        <w:gridCol w:w="3926"/>
      </w:tblGrid>
      <w:tr w:rsidR="00AA4AAA" w14:paraId="24F6C40F" w14:textId="77777777">
        <w:trPr>
          <w:trHeight w:val="3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AAFC" w14:textId="77777777" w:rsidR="00AA4AAA" w:rsidRDefault="00AA4AAA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48FC" w14:textId="77777777" w:rsidR="00AA4AAA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RANGE OF MOTION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B14D" w14:textId="77777777" w:rsidR="00AA4AAA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1"/>
              </w:rPr>
              <w:t xml:space="preserve">SLING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DB4C" w14:textId="77777777" w:rsidR="00AA4AAA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21"/>
              </w:rPr>
              <w:t xml:space="preserve">EXERCISES </w:t>
            </w:r>
          </w:p>
        </w:tc>
      </w:tr>
      <w:tr w:rsidR="00AA4AAA" w14:paraId="14922571" w14:textId="77777777">
        <w:trPr>
          <w:trHeight w:val="28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37EF" w14:textId="77777777" w:rsidR="00AA4AAA" w:rsidRDefault="00000000">
            <w:pPr>
              <w:spacing w:after="0"/>
              <w:ind w:right="251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 </w:t>
            </w:r>
            <w:r>
              <w:rPr>
                <w:rFonts w:ascii="Arial" w:eastAsia="Arial" w:hAnsi="Arial" w:cs="Arial"/>
                <w:sz w:val="20"/>
              </w:rPr>
              <w:t>0-4 weeks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A66A" w14:textId="77777777" w:rsidR="00AA4AAA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PROM as tolerated*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FB23" w14:textId="77777777" w:rsidR="00AA4AAA" w:rsidRDefault="00000000">
            <w:pPr>
              <w:spacing w:after="113" w:line="245" w:lineRule="auto"/>
              <w:ind w:left="38"/>
            </w:pPr>
            <w:r>
              <w:rPr>
                <w:rFonts w:ascii="Arial" w:eastAsia="Arial" w:hAnsi="Arial" w:cs="Arial"/>
                <w:b/>
                <w:sz w:val="21"/>
              </w:rPr>
              <w:t xml:space="preserve">0-2 weeks: </w:t>
            </w:r>
            <w:r>
              <w:rPr>
                <w:rFonts w:ascii="Arial" w:eastAsia="Arial" w:hAnsi="Arial" w:cs="Arial"/>
              </w:rPr>
              <w:t xml:space="preserve">Worn for comfort </w:t>
            </w:r>
            <w:proofErr w:type="gramStart"/>
            <w:r>
              <w:rPr>
                <w:rFonts w:ascii="Arial" w:eastAsia="Arial" w:hAnsi="Arial" w:cs="Arial"/>
              </w:rPr>
              <w:t>only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43954442" w14:textId="77777777" w:rsidR="00AA4AAA" w:rsidRDefault="00000000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1"/>
              </w:rPr>
              <w:t>2-4 weeks</w:t>
            </w:r>
            <w:r>
              <w:rPr>
                <w:rFonts w:ascii="Arial" w:eastAsia="Arial" w:hAnsi="Arial" w:cs="Arial"/>
              </w:rPr>
              <w:t xml:space="preserve">: Discontinue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69F3" w14:textId="77777777" w:rsidR="00AA4AAA" w:rsidRDefault="00000000">
            <w:pPr>
              <w:spacing w:after="0" w:line="240" w:lineRule="auto"/>
              <w:ind w:left="43"/>
            </w:pPr>
            <w:r>
              <w:rPr>
                <w:rFonts w:ascii="Arial" w:eastAsia="Arial" w:hAnsi="Arial" w:cs="Arial"/>
                <w:b/>
                <w:sz w:val="21"/>
              </w:rPr>
              <w:t xml:space="preserve">0-2 weeks: </w:t>
            </w:r>
            <w:r>
              <w:rPr>
                <w:rFonts w:ascii="Arial" w:eastAsia="Arial" w:hAnsi="Arial" w:cs="Arial"/>
              </w:rPr>
              <w:t xml:space="preserve">wrist/hand ROM, pendulums, wall stretch at home per </w:t>
            </w:r>
          </w:p>
          <w:p w14:paraId="50B55E2D" w14:textId="77777777" w:rsidR="00AA4AAA" w:rsidRDefault="00000000">
            <w:pPr>
              <w:spacing w:after="98"/>
              <w:ind w:left="43"/>
            </w:pPr>
            <w:r>
              <w:rPr>
                <w:rFonts w:ascii="Arial" w:eastAsia="Arial" w:hAnsi="Arial" w:cs="Arial"/>
              </w:rPr>
              <w:t xml:space="preserve">instruction sheets </w:t>
            </w:r>
          </w:p>
          <w:p w14:paraId="58EAC873" w14:textId="77777777" w:rsidR="00AA4AAA" w:rsidRDefault="00000000">
            <w:pPr>
              <w:spacing w:after="129" w:line="236" w:lineRule="auto"/>
              <w:ind w:left="43" w:right="524"/>
              <w:jc w:val="both"/>
            </w:pPr>
            <w:r>
              <w:rPr>
                <w:rFonts w:ascii="Arial" w:eastAsia="Arial" w:hAnsi="Arial" w:cs="Arial"/>
                <w:b/>
                <w:sz w:val="21"/>
              </w:rPr>
              <w:t>2-4 weeks</w:t>
            </w:r>
            <w:r>
              <w:rPr>
                <w:rFonts w:ascii="Arial" w:eastAsia="Arial" w:hAnsi="Arial" w:cs="Arial"/>
              </w:rPr>
              <w:t xml:space="preserve">: Grip strengthening, pulleys/canes, wrist/hand ROM, pendulums; closed chain </w:t>
            </w:r>
            <w:proofErr w:type="gramStart"/>
            <w:r>
              <w:rPr>
                <w:rFonts w:ascii="Arial" w:eastAsia="Arial" w:hAnsi="Arial" w:cs="Arial"/>
              </w:rPr>
              <w:t>scapula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4218D764" w14:textId="77777777" w:rsidR="00AA4AAA" w:rsidRDefault="00000000">
            <w:pPr>
              <w:spacing w:after="105"/>
              <w:ind w:left="43"/>
            </w:pPr>
            <w:r>
              <w:rPr>
                <w:rFonts w:ascii="Arial" w:eastAsia="Arial" w:hAnsi="Arial" w:cs="Arial"/>
              </w:rPr>
              <w:t xml:space="preserve">Deltoid cuff isometrics </w:t>
            </w:r>
          </w:p>
          <w:p w14:paraId="4E0BFB95" w14:textId="77777777" w:rsidR="00AA4AAA" w:rsidRDefault="00000000">
            <w:pPr>
              <w:spacing w:after="86"/>
              <w:ind w:left="43"/>
            </w:pPr>
            <w:r>
              <w:rPr>
                <w:rFonts w:ascii="Arial" w:eastAsia="Arial" w:hAnsi="Arial" w:cs="Arial"/>
              </w:rPr>
              <w:t xml:space="preserve">*Avoid active biceps until 6 </w:t>
            </w:r>
            <w:proofErr w:type="spellStart"/>
            <w:r>
              <w:rPr>
                <w:rFonts w:ascii="Arial" w:eastAsia="Arial" w:hAnsi="Arial" w:cs="Arial"/>
              </w:rPr>
              <w:t>wks</w:t>
            </w:r>
            <w:proofErr w:type="spellEnd"/>
          </w:p>
          <w:p w14:paraId="3CBF5E51" w14:textId="77777777" w:rsidR="00AA4AAA" w:rsidRDefault="00000000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>Begin scapular protraction/retraction</w:t>
            </w:r>
          </w:p>
        </w:tc>
      </w:tr>
      <w:tr w:rsidR="00AA4AAA" w14:paraId="5A3CC000" w14:textId="77777777">
        <w:trPr>
          <w:trHeight w:val="21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15A0" w14:textId="77777777" w:rsidR="00AA4AAA" w:rsidRDefault="00000000">
            <w:pPr>
              <w:spacing w:after="0"/>
              <w:ind w:right="198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II </w:t>
            </w:r>
            <w:r>
              <w:rPr>
                <w:rFonts w:ascii="Arial" w:eastAsia="Arial" w:hAnsi="Arial" w:cs="Arial"/>
                <w:sz w:val="20"/>
              </w:rPr>
              <w:t>4-8 weeks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7019" w14:textId="77777777" w:rsidR="00AA4AAA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Increase as tolerated </w:t>
            </w:r>
            <w:proofErr w:type="gramStart"/>
            <w:r>
              <w:rPr>
                <w:rFonts w:ascii="Arial" w:eastAsia="Arial" w:hAnsi="Arial" w:cs="Arial"/>
              </w:rPr>
              <w:t>to</w:t>
            </w:r>
            <w:proofErr w:type="gramEnd"/>
            <w:r>
              <w:rPr>
                <w:rFonts w:ascii="Arial" w:eastAsia="Arial" w:hAnsi="Arial" w:cs="Arial"/>
              </w:rPr>
              <w:t xml:space="preserve"> full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21D0" w14:textId="77777777" w:rsidR="00AA4AAA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DAEA" w14:textId="77777777" w:rsidR="00AA4AAA" w:rsidRDefault="00000000">
            <w:pPr>
              <w:spacing w:after="0" w:line="275" w:lineRule="auto"/>
              <w:ind w:left="43" w:right="598"/>
              <w:jc w:val="both"/>
            </w:pPr>
            <w:r>
              <w:rPr>
                <w:rFonts w:ascii="Arial" w:eastAsia="Arial" w:hAnsi="Arial" w:cs="Arial"/>
              </w:rPr>
              <w:t xml:space="preserve">Advance isometrics with arm at side, rotator cuff and deltoid Advance to </w:t>
            </w:r>
            <w:proofErr w:type="spellStart"/>
            <w:r>
              <w:rPr>
                <w:rFonts w:ascii="Arial" w:eastAsia="Arial" w:hAnsi="Arial" w:cs="Arial"/>
              </w:rPr>
              <w:t>therabands</w:t>
            </w:r>
            <w:proofErr w:type="spellEnd"/>
            <w:r>
              <w:rPr>
                <w:rFonts w:ascii="Arial" w:eastAsia="Arial" w:hAnsi="Arial" w:cs="Arial"/>
              </w:rPr>
              <w:t xml:space="preserve"> and dumbbells as tolerated, </w:t>
            </w:r>
            <w:proofErr w:type="gramStart"/>
            <w:r>
              <w:rPr>
                <w:rFonts w:ascii="Arial" w:eastAsia="Arial" w:hAnsi="Arial" w:cs="Arial"/>
              </w:rPr>
              <w:t>capsular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2A5A363D" w14:textId="77777777" w:rsidR="00AA4AAA" w:rsidRDefault="00000000">
            <w:pPr>
              <w:spacing w:after="120" w:line="236" w:lineRule="auto"/>
              <w:ind w:left="43"/>
            </w:pPr>
            <w:r>
              <w:rPr>
                <w:rFonts w:ascii="Arial" w:eastAsia="Arial" w:hAnsi="Arial" w:cs="Arial"/>
              </w:rPr>
              <w:t xml:space="preserve">stretching at end-ROM to maintain </w:t>
            </w:r>
            <w:proofErr w:type="gramStart"/>
            <w:r>
              <w:rPr>
                <w:rFonts w:ascii="Arial" w:eastAsia="Arial" w:hAnsi="Arial" w:cs="Arial"/>
              </w:rPr>
              <w:t>flexibility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61DF9AA6" w14:textId="77777777" w:rsidR="00AA4AAA" w:rsidRDefault="00000000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*Avoid active biceps until 6 </w:t>
            </w:r>
            <w:proofErr w:type="spellStart"/>
            <w:r>
              <w:rPr>
                <w:rFonts w:ascii="Arial" w:eastAsia="Arial" w:hAnsi="Arial" w:cs="Arial"/>
              </w:rPr>
              <w:t>wks</w:t>
            </w:r>
            <w:proofErr w:type="spellEnd"/>
          </w:p>
        </w:tc>
      </w:tr>
      <w:tr w:rsidR="00AA4AAA" w14:paraId="1B51D0CB" w14:textId="77777777">
        <w:trPr>
          <w:trHeight w:val="163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96D7" w14:textId="77777777" w:rsidR="00AA4AAA" w:rsidRDefault="00000000">
            <w:pPr>
              <w:spacing w:after="0"/>
              <w:ind w:right="25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III </w:t>
            </w:r>
            <w:r>
              <w:rPr>
                <w:rFonts w:ascii="Arial" w:eastAsia="Arial" w:hAnsi="Arial" w:cs="Arial"/>
                <w:sz w:val="20"/>
              </w:rPr>
              <w:t>8-12 weeks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A3F3" w14:textId="77777777" w:rsidR="00AA4AAA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Progress to full without discomfort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860F" w14:textId="77777777" w:rsidR="00AA4AAA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ACB1" w14:textId="77777777" w:rsidR="00AA4AAA" w:rsidRDefault="00000000">
            <w:pPr>
              <w:spacing w:after="0" w:line="347" w:lineRule="auto"/>
              <w:ind w:left="43"/>
              <w:jc w:val="both"/>
            </w:pPr>
            <w:r>
              <w:rPr>
                <w:rFonts w:ascii="Arial" w:eastAsia="Arial" w:hAnsi="Arial" w:cs="Arial"/>
              </w:rPr>
              <w:t>Advance strength training as tolerated Begin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Arial" w:eastAsia="Arial" w:hAnsi="Arial" w:cs="Arial"/>
              </w:rPr>
              <w:t>eccentrically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resisted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4DF3C177" w14:textId="77777777" w:rsidR="00AA4AAA" w:rsidRDefault="00000000">
            <w:pPr>
              <w:spacing w:after="0"/>
              <w:ind w:left="43" w:right="469"/>
              <w:jc w:val="both"/>
            </w:pPr>
            <w:r>
              <w:rPr>
                <w:rFonts w:ascii="Arial" w:eastAsia="Arial" w:hAnsi="Arial" w:cs="Arial"/>
              </w:rPr>
              <w:t xml:space="preserve">motions and closed chain activities Advance to sport and full activity as tolerated after 12 weeks </w:t>
            </w:r>
          </w:p>
        </w:tc>
      </w:tr>
    </w:tbl>
    <w:p w14:paraId="2CC3B811" w14:textId="77777777" w:rsidR="00AA4AAA" w:rsidRDefault="00000000">
      <w:pPr>
        <w:spacing w:after="0"/>
        <w:ind w:left="466"/>
      </w:pPr>
      <w:r>
        <w:rPr>
          <w:rFonts w:ascii="Arial" w:eastAsia="Arial" w:hAnsi="Arial" w:cs="Arial"/>
          <w:b/>
          <w:sz w:val="21"/>
        </w:rPr>
        <w:t>*</w:t>
      </w:r>
      <w:r>
        <w:rPr>
          <w:rFonts w:ascii="Arial" w:eastAsia="Arial" w:hAnsi="Arial" w:cs="Arial"/>
          <w:sz w:val="20"/>
        </w:rPr>
        <w:t>If a distal clavicle excision is performed, horizontal adduction is restricted for 8 weeks post-op</w:t>
      </w:r>
    </w:p>
    <w:sectPr w:rsidR="00AA4AAA">
      <w:pgSz w:w="12240" w:h="15840"/>
      <w:pgMar w:top="1440" w:right="2532" w:bottom="1440" w:left="3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AA"/>
    <w:rsid w:val="005B4725"/>
    <w:rsid w:val="00AA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49A0"/>
  <w15:docId w15:val="{2EA08C18-8EE2-42B1-B58F-C2AC2FDA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Marinkovich</dc:creator>
  <cp:keywords/>
  <cp:lastModifiedBy>Joann Marinkovich</cp:lastModifiedBy>
  <cp:revision>2</cp:revision>
  <dcterms:created xsi:type="dcterms:W3CDTF">2024-03-11T00:51:00Z</dcterms:created>
  <dcterms:modified xsi:type="dcterms:W3CDTF">2024-03-11T00:51:00Z</dcterms:modified>
</cp:coreProperties>
</file>