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9750" w14:textId="77777777" w:rsidR="00F95B92" w:rsidRDefault="00000000">
      <w:pPr>
        <w:spacing w:after="0"/>
        <w:ind w:left="10" w:right="409" w:hanging="10"/>
        <w:jc w:val="center"/>
      </w:pPr>
      <w:r>
        <w:rPr>
          <w:rFonts w:ascii="Arial" w:eastAsia="Arial" w:hAnsi="Arial" w:cs="Arial"/>
          <w:b/>
          <w:sz w:val="28"/>
        </w:rPr>
        <w:t xml:space="preserve">LATERAL EPICONDYLITIS POST-OPERATIVE </w:t>
      </w:r>
    </w:p>
    <w:p w14:paraId="7D29B276" w14:textId="77777777" w:rsidR="00F95B92" w:rsidRDefault="00000000">
      <w:pPr>
        <w:spacing w:after="881"/>
        <w:ind w:left="10" w:right="16" w:hanging="10"/>
        <w:jc w:val="center"/>
      </w:pPr>
      <w:r>
        <w:rPr>
          <w:rFonts w:ascii="Arial" w:eastAsia="Arial" w:hAnsi="Arial" w:cs="Arial"/>
          <w:b/>
          <w:sz w:val="28"/>
        </w:rPr>
        <w:t xml:space="preserve">REHABILITATION PROTOCOL </w:t>
      </w:r>
    </w:p>
    <w:tbl>
      <w:tblPr>
        <w:tblStyle w:val="TableGrid"/>
        <w:tblW w:w="9279" w:type="dxa"/>
        <w:tblInd w:w="16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2592"/>
        <w:gridCol w:w="2232"/>
        <w:gridCol w:w="2943"/>
      </w:tblGrid>
      <w:tr w:rsidR="00F95B92" w14:paraId="0FECAD59" w14:textId="77777777">
        <w:trPr>
          <w:trHeight w:val="708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43B04BA8" w14:textId="77777777" w:rsidR="00F95B92" w:rsidRDefault="00F95B92"/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5D53505C" w14:textId="77777777" w:rsidR="00F95B92" w:rsidRDefault="00000000">
            <w:pPr>
              <w:spacing w:after="0"/>
              <w:ind w:right="480"/>
            </w:pPr>
            <w:r>
              <w:rPr>
                <w:rFonts w:ascii="Arial" w:eastAsia="Arial" w:hAnsi="Arial" w:cs="Arial"/>
                <w:b/>
              </w:rPr>
              <w:t xml:space="preserve">RANGE OF MOTION 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14:paraId="603EBB94" w14:textId="77777777" w:rsidR="00F95B92" w:rsidRDefault="0000000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IMMOBILIZER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AEF4A8" w14:textId="77777777" w:rsidR="00F95B92" w:rsidRDefault="00000000">
            <w:pPr>
              <w:spacing w:after="0"/>
              <w:ind w:right="108"/>
            </w:pPr>
            <w:r>
              <w:rPr>
                <w:rFonts w:ascii="Arial" w:eastAsia="Arial" w:hAnsi="Arial" w:cs="Arial"/>
                <w:b/>
              </w:rPr>
              <w:t xml:space="preserve">THERAPEUTIC EXERCISE* </w:t>
            </w:r>
          </w:p>
        </w:tc>
      </w:tr>
      <w:tr w:rsidR="00F95B92" w14:paraId="00B2895F" w14:textId="77777777">
        <w:trPr>
          <w:trHeight w:val="1652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05C2DA6B" w14:textId="77777777" w:rsidR="00F95B92" w:rsidRDefault="00000000">
            <w:pPr>
              <w:spacing w:after="0"/>
              <w:ind w:right="283"/>
              <w:jc w:val="both"/>
            </w:pPr>
            <w:r>
              <w:rPr>
                <w:rFonts w:ascii="Arial" w:eastAsia="Arial" w:hAnsi="Arial" w:cs="Arial"/>
                <w:b/>
              </w:rPr>
              <w:t xml:space="preserve">PHASE I </w:t>
            </w:r>
            <w:r>
              <w:rPr>
                <w:rFonts w:ascii="Arial" w:eastAsia="Arial" w:hAnsi="Arial" w:cs="Arial"/>
                <w:b/>
                <w:sz w:val="20"/>
              </w:rPr>
              <w:t>0-6 weeks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1F41FF5C" w14:textId="77777777" w:rsidR="00F95B92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Passive ROM as tolerated 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14:paraId="41EE20A6" w14:textId="77777777" w:rsidR="00F95B92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Worn for first 7-10 days post-operative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674AEE" w14:textId="77777777" w:rsidR="00F95B92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Gentle hand/wrist/elbow/shoulder stretching, isometric hand/wrist/elbow/ shoulder strengthening - avoid wrist extension </w:t>
            </w:r>
          </w:p>
        </w:tc>
      </w:tr>
      <w:tr w:rsidR="00F95B92" w14:paraId="5E02CFC6" w14:textId="77777777">
        <w:trPr>
          <w:trHeight w:val="806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CAD1E" w14:textId="77777777" w:rsidR="00F95B92" w:rsidRDefault="0000000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PHASE II 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A4D2B" w14:textId="77777777" w:rsidR="00F95B92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Increase range of motion to full, 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F0D77" w14:textId="77777777" w:rsidR="00F95B92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None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45377" w14:textId="77777777" w:rsidR="00F95B92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Advance strengthening exercises in </w:t>
            </w:r>
          </w:p>
        </w:tc>
      </w:tr>
      <w:tr w:rsidR="00F95B92" w14:paraId="4BDF6787" w14:textId="77777777">
        <w:trPr>
          <w:trHeight w:val="1236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2CE9CD13" w14:textId="77777777" w:rsidR="00F95B9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6 - 8 weeks 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206D2C31" w14:textId="77777777" w:rsidR="00F95B92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begin active wrist extension 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14:paraId="174528EC" w14:textId="77777777" w:rsidR="00F95B92" w:rsidRDefault="00F95B92"/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3FA666" w14:textId="77777777" w:rsidR="00F95B92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phase I to resistive, maintain flexibility/ ROM, begin gentle active wrist extension exercises </w:t>
            </w:r>
          </w:p>
        </w:tc>
      </w:tr>
      <w:tr w:rsidR="00F95B92" w14:paraId="38D6F9B4" w14:textId="77777777">
        <w:trPr>
          <w:trHeight w:val="799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38307" w14:textId="77777777" w:rsidR="00F95B92" w:rsidRDefault="0000000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PHASE III 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68D58" w14:textId="77777777" w:rsidR="00F95B92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Full and pain-free 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92EBB" w14:textId="77777777" w:rsidR="00F95B92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None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27388" w14:textId="77777777" w:rsidR="00F95B92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Advance phase II activities, gradual </w:t>
            </w:r>
          </w:p>
        </w:tc>
      </w:tr>
      <w:tr w:rsidR="00F95B92" w14:paraId="2A5D41BD" w14:textId="77777777">
        <w:trPr>
          <w:trHeight w:val="258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2A364B4E" w14:textId="77777777" w:rsidR="00F95B9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8 - 10 weeks 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7FF3ABCD" w14:textId="77777777" w:rsidR="00F95B92" w:rsidRDefault="00F95B92"/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14:paraId="4212C7B7" w14:textId="77777777" w:rsidR="00F95B92" w:rsidRDefault="00F95B92"/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849537" w14:textId="77777777" w:rsidR="00F95B92" w:rsidRDefault="00000000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progression toward return to full activity </w:t>
            </w:r>
          </w:p>
        </w:tc>
      </w:tr>
    </w:tbl>
    <w:p w14:paraId="56AFB292" w14:textId="77777777" w:rsidR="00F95B92" w:rsidRDefault="00000000">
      <w:pPr>
        <w:spacing w:after="0"/>
        <w:ind w:left="164"/>
      </w:pPr>
      <w:r>
        <w:rPr>
          <w:rFonts w:ascii="Arial" w:eastAsia="Arial" w:hAnsi="Arial" w:cs="Arial"/>
          <w:b/>
          <w:sz w:val="17"/>
        </w:rPr>
        <w:t>*</w:t>
      </w:r>
      <w:r>
        <w:rPr>
          <w:rFonts w:ascii="Arial" w:eastAsia="Arial" w:hAnsi="Arial" w:cs="Arial"/>
          <w:sz w:val="16"/>
        </w:rPr>
        <w:t>NO active wrist extension for 6 weeks post-operative</w:t>
      </w:r>
    </w:p>
    <w:sectPr w:rsidR="00F95B92">
      <w:pgSz w:w="12240" w:h="15840"/>
      <w:pgMar w:top="1440" w:right="1440" w:bottom="144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B92"/>
    <w:rsid w:val="00E32740"/>
    <w:rsid w:val="00F9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78723"/>
  <w15:docId w15:val="{9E2B518C-6F9B-4770-9A6B-DBA34CEB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Marinkovich</dc:creator>
  <cp:keywords/>
  <cp:lastModifiedBy>Joann Marinkovich</cp:lastModifiedBy>
  <cp:revision>2</cp:revision>
  <dcterms:created xsi:type="dcterms:W3CDTF">2024-03-27T18:39:00Z</dcterms:created>
  <dcterms:modified xsi:type="dcterms:W3CDTF">2024-03-27T18:39:00Z</dcterms:modified>
</cp:coreProperties>
</file>