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C1A2" w14:textId="382DA47F" w:rsidR="002E7C89" w:rsidRDefault="009B797B" w:rsidP="009B797B">
      <w:pPr>
        <w:spacing w:after="0"/>
        <w:ind w:right="3181"/>
        <w:jc w:val="center"/>
      </w:pPr>
      <w:r>
        <w:rPr>
          <w:rFonts w:ascii="Arial" w:eastAsia="Arial" w:hAnsi="Arial" w:cs="Arial"/>
          <w:b/>
          <w:sz w:val="27"/>
        </w:rPr>
        <w:t xml:space="preserve">                                      </w:t>
      </w:r>
      <w:r w:rsidR="00000000">
        <w:rPr>
          <w:rFonts w:ascii="Arial" w:eastAsia="Arial" w:hAnsi="Arial" w:cs="Arial"/>
          <w:b/>
          <w:sz w:val="27"/>
        </w:rPr>
        <w:t>LATERJET PROCEDURE</w:t>
      </w:r>
    </w:p>
    <w:p w14:paraId="4C35531F" w14:textId="77777777" w:rsidR="002E7C89" w:rsidRDefault="00000000">
      <w:pPr>
        <w:spacing w:after="180"/>
        <w:ind w:left="10" w:right="2831" w:hanging="10"/>
        <w:jc w:val="right"/>
      </w:pPr>
      <w:r>
        <w:rPr>
          <w:rFonts w:ascii="Arial" w:eastAsia="Arial" w:hAnsi="Arial" w:cs="Arial"/>
          <w:b/>
          <w:sz w:val="27"/>
        </w:rPr>
        <w:t xml:space="preserve">REHABILITATION PROTOCOL </w:t>
      </w:r>
    </w:p>
    <w:tbl>
      <w:tblPr>
        <w:tblStyle w:val="TableGrid"/>
        <w:tblW w:w="11155" w:type="dxa"/>
        <w:tblInd w:w="-950" w:type="dxa"/>
        <w:tblCellMar>
          <w:top w:w="0" w:type="dxa"/>
          <w:left w:w="82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1555"/>
        <w:gridCol w:w="2880"/>
        <w:gridCol w:w="2698"/>
        <w:gridCol w:w="4022"/>
      </w:tblGrid>
      <w:tr w:rsidR="002E7C89" w14:paraId="4580CD1C" w14:textId="77777777">
        <w:trPr>
          <w:trHeight w:val="37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9BFD" w14:textId="77777777" w:rsidR="002E7C89" w:rsidRDefault="002E7C8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F694" w14:textId="77777777" w:rsidR="002E7C89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sz w:val="21"/>
              </w:rPr>
              <w:t xml:space="preserve">RANGE OF MOTION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520C" w14:textId="77777777" w:rsidR="002E7C89" w:rsidRDefault="00000000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1"/>
              </w:rPr>
              <w:t xml:space="preserve">IMMOBILIZER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7EBC" w14:textId="77777777" w:rsidR="002E7C89" w:rsidRDefault="00000000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1"/>
              </w:rPr>
              <w:t xml:space="preserve">EXERCISES </w:t>
            </w:r>
          </w:p>
        </w:tc>
      </w:tr>
      <w:tr w:rsidR="002E7C89" w14:paraId="6DBF1D1E" w14:textId="77777777">
        <w:trPr>
          <w:trHeight w:val="226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8AB4" w14:textId="77777777" w:rsidR="002E7C89" w:rsidRDefault="00000000">
            <w:pPr>
              <w:spacing w:after="0"/>
              <w:ind w:left="34" w:right="155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 </w:t>
            </w:r>
            <w:r>
              <w:rPr>
                <w:rFonts w:ascii="Arial" w:eastAsia="Arial" w:hAnsi="Arial" w:cs="Arial"/>
                <w:sz w:val="20"/>
              </w:rPr>
              <w:t>0-6 weeks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0BF0" w14:textId="77777777" w:rsidR="002E7C89" w:rsidRDefault="00000000">
            <w:pPr>
              <w:spacing w:after="114" w:line="237" w:lineRule="auto"/>
              <w:ind w:left="72"/>
              <w:jc w:val="both"/>
            </w:pPr>
            <w:r>
              <w:rPr>
                <w:rFonts w:ascii="Arial" w:eastAsia="Arial" w:hAnsi="Arial" w:cs="Arial"/>
              </w:rPr>
              <w:t>Limit ER to passive 45</w:t>
            </w:r>
            <w:r>
              <w:rPr>
                <w:rFonts w:ascii="Cambria" w:eastAsia="Cambria" w:hAnsi="Cambria" w:cs="Cambria"/>
              </w:rPr>
              <w:t xml:space="preserve">° </w:t>
            </w:r>
            <w:r>
              <w:rPr>
                <w:rFonts w:ascii="Arial" w:eastAsia="Arial" w:hAnsi="Arial" w:cs="Arial"/>
              </w:rPr>
              <w:t xml:space="preserve">to protect </w:t>
            </w:r>
            <w:proofErr w:type="spellStart"/>
            <w:r>
              <w:rPr>
                <w:rFonts w:ascii="Arial" w:eastAsia="Arial" w:hAnsi="Arial" w:cs="Arial"/>
              </w:rPr>
              <w:t>subscap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repair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60E5A311" w14:textId="77777777" w:rsidR="002E7C89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FE progress as tolerated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BBCF" w14:textId="77777777" w:rsidR="002E7C89" w:rsidRDefault="00000000">
            <w:pPr>
              <w:spacing w:after="84" w:line="278" w:lineRule="auto"/>
              <w:ind w:left="77" w:right="30"/>
            </w:pPr>
            <w:r>
              <w:rPr>
                <w:rFonts w:ascii="Arial" w:eastAsia="Arial" w:hAnsi="Arial" w:cs="Arial"/>
                <w:b/>
                <w:sz w:val="21"/>
              </w:rPr>
              <w:t>0-2 weeks</w:t>
            </w:r>
            <w:r>
              <w:rPr>
                <w:rFonts w:ascii="Arial" w:eastAsia="Arial" w:hAnsi="Arial" w:cs="Arial"/>
              </w:rPr>
              <w:t xml:space="preserve">: Worn at all times (day and night) Off for gentle exercise </w:t>
            </w:r>
            <w:proofErr w:type="gramStart"/>
            <w:r>
              <w:rPr>
                <w:rFonts w:ascii="Arial" w:eastAsia="Arial" w:hAnsi="Arial" w:cs="Arial"/>
              </w:rPr>
              <w:t>only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780ADEF8" w14:textId="77777777" w:rsidR="002E7C89" w:rsidRDefault="00000000">
            <w:pPr>
              <w:spacing w:after="0"/>
              <w:ind w:left="77"/>
            </w:pPr>
            <w:r>
              <w:rPr>
                <w:rFonts w:ascii="Arial" w:eastAsia="Arial" w:hAnsi="Arial" w:cs="Arial"/>
                <w:b/>
                <w:sz w:val="21"/>
              </w:rPr>
              <w:t>2-6 weeks</w:t>
            </w:r>
            <w:r>
              <w:rPr>
                <w:rFonts w:ascii="Arial" w:eastAsia="Arial" w:hAnsi="Arial" w:cs="Arial"/>
              </w:rPr>
              <w:t xml:space="preserve">: Worn daytime only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CA13" w14:textId="77777777" w:rsidR="002E7C89" w:rsidRDefault="00000000">
            <w:pPr>
              <w:spacing w:after="110" w:line="245" w:lineRule="auto"/>
              <w:ind w:left="77"/>
            </w:pPr>
            <w:r>
              <w:rPr>
                <w:rFonts w:ascii="Arial" w:eastAsia="Arial" w:hAnsi="Arial" w:cs="Arial"/>
                <w:b/>
                <w:sz w:val="21"/>
              </w:rPr>
              <w:t>0-3 weeks</w:t>
            </w:r>
            <w:r>
              <w:rPr>
                <w:rFonts w:ascii="Arial" w:eastAsia="Arial" w:hAnsi="Arial" w:cs="Arial"/>
              </w:rPr>
              <w:t xml:space="preserve">: Grip strengthening, pendulum </w:t>
            </w:r>
            <w:proofErr w:type="gramStart"/>
            <w:r>
              <w:rPr>
                <w:rFonts w:ascii="Arial" w:eastAsia="Arial" w:hAnsi="Arial" w:cs="Arial"/>
              </w:rPr>
              <w:t>exercises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560D3004" w14:textId="77777777" w:rsidR="002E7C89" w:rsidRDefault="00000000">
            <w:pPr>
              <w:spacing w:after="107"/>
              <w:ind w:left="77"/>
            </w:pPr>
            <w:r>
              <w:rPr>
                <w:rFonts w:ascii="Arial" w:eastAsia="Arial" w:hAnsi="Arial" w:cs="Arial"/>
              </w:rPr>
              <w:t xml:space="preserve">Elbow/wrist/hand ROM at </w:t>
            </w:r>
            <w:proofErr w:type="gramStart"/>
            <w:r>
              <w:rPr>
                <w:rFonts w:ascii="Arial" w:eastAsia="Arial" w:hAnsi="Arial" w:cs="Arial"/>
              </w:rPr>
              <w:t>home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52F7DF9F" w14:textId="77777777" w:rsidR="002E7C89" w:rsidRDefault="00000000">
            <w:pPr>
              <w:spacing w:after="0" w:line="293" w:lineRule="auto"/>
              <w:ind w:left="77" w:right="125"/>
            </w:pPr>
            <w:r>
              <w:rPr>
                <w:rFonts w:ascii="Arial" w:eastAsia="Arial" w:hAnsi="Arial" w:cs="Arial"/>
                <w:b/>
                <w:sz w:val="21"/>
              </w:rPr>
              <w:t>3-6 weeks</w:t>
            </w:r>
            <w:r>
              <w:rPr>
                <w:rFonts w:ascii="Arial" w:eastAsia="Arial" w:hAnsi="Arial" w:cs="Arial"/>
              </w:rPr>
              <w:t>: Begin cuff, deltoid isometrics; limit ER to passive 45</w:t>
            </w:r>
            <w:r>
              <w:rPr>
                <w:rFonts w:ascii="Cambria" w:eastAsia="Cambria" w:hAnsi="Cambria" w:cs="Cambria"/>
              </w:rPr>
              <w:t xml:space="preserve">° </w:t>
            </w:r>
            <w:r>
              <w:rPr>
                <w:rFonts w:ascii="Arial" w:eastAsia="Arial" w:hAnsi="Arial" w:cs="Arial"/>
              </w:rPr>
              <w:t xml:space="preserve">No active IR nor extension until </w:t>
            </w:r>
          </w:p>
          <w:p w14:paraId="0A4AAC42" w14:textId="77777777" w:rsidR="002E7C89" w:rsidRDefault="00000000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6 weeks </w:t>
            </w:r>
          </w:p>
        </w:tc>
      </w:tr>
      <w:tr w:rsidR="002E7C89" w14:paraId="4A1CFB0F" w14:textId="77777777">
        <w:trPr>
          <w:trHeight w:val="150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EA21" w14:textId="77777777" w:rsidR="002E7C89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II </w:t>
            </w:r>
            <w:r>
              <w:rPr>
                <w:rFonts w:ascii="Arial" w:eastAsia="Arial" w:hAnsi="Arial" w:cs="Arial"/>
                <w:sz w:val="20"/>
              </w:rPr>
              <w:t>6-12 weeks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D2EC" w14:textId="77777777" w:rsidR="002E7C89" w:rsidRDefault="00000000">
            <w:pPr>
              <w:spacing w:after="0" w:line="349" w:lineRule="auto"/>
            </w:pPr>
            <w:r>
              <w:rPr>
                <w:rFonts w:ascii="Arial" w:eastAsia="Arial" w:hAnsi="Arial" w:cs="Arial"/>
              </w:rPr>
              <w:t xml:space="preserve">Increase as tolerated to full Begin </w:t>
            </w:r>
            <w:proofErr w:type="gramStart"/>
            <w:r>
              <w:rPr>
                <w:rFonts w:ascii="Arial" w:eastAsia="Arial" w:hAnsi="Arial" w:cs="Arial"/>
              </w:rPr>
              <w:t>active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642E86E4" w14:textId="77777777" w:rsidR="002E7C89" w:rsidRDefault="00000000">
            <w:pPr>
              <w:spacing w:after="0"/>
              <w:ind w:right="239"/>
              <w:jc w:val="both"/>
            </w:pPr>
            <w:r>
              <w:rPr>
                <w:rFonts w:ascii="Arial" w:eastAsia="Arial" w:hAnsi="Arial" w:cs="Arial"/>
              </w:rPr>
              <w:t xml:space="preserve">assisted/active internal rotation and extension as tolerated after 6 weeks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CD0A" w14:textId="77777777" w:rsidR="002E7C89" w:rsidRDefault="00000000">
            <w:pPr>
              <w:spacing w:after="0"/>
              <w:ind w:left="38"/>
            </w:pPr>
            <w:r>
              <w:rPr>
                <w:rFonts w:ascii="Arial" w:eastAsia="Arial" w:hAnsi="Arial" w:cs="Arial"/>
              </w:rPr>
              <w:t xml:space="preserve">None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EE44" w14:textId="77777777" w:rsidR="002E7C89" w:rsidRDefault="00000000">
            <w:pPr>
              <w:spacing w:after="0"/>
              <w:ind w:left="77"/>
            </w:pPr>
            <w:r>
              <w:rPr>
                <w:rFonts w:ascii="Arial" w:eastAsia="Arial" w:hAnsi="Arial" w:cs="Arial"/>
                <w:b/>
                <w:sz w:val="21"/>
              </w:rPr>
              <w:t>6-8 weeks</w:t>
            </w:r>
            <w:r>
              <w:rPr>
                <w:rFonts w:ascii="Arial" w:eastAsia="Arial" w:hAnsi="Arial" w:cs="Arial"/>
              </w:rPr>
              <w:t xml:space="preserve">: Begin light </w:t>
            </w:r>
            <w:proofErr w:type="gramStart"/>
            <w:r>
              <w:rPr>
                <w:rFonts w:ascii="Arial" w:eastAsia="Arial" w:hAnsi="Arial" w:cs="Arial"/>
              </w:rPr>
              <w:t>resisted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1730ADA7" w14:textId="77777777" w:rsidR="002E7C89" w:rsidRDefault="00000000">
            <w:pPr>
              <w:spacing w:after="93"/>
              <w:ind w:left="77"/>
            </w:pPr>
            <w:r>
              <w:rPr>
                <w:rFonts w:ascii="Arial" w:eastAsia="Arial" w:hAnsi="Arial" w:cs="Arial"/>
              </w:rPr>
              <w:t xml:space="preserve">ER, forward flexion and </w:t>
            </w:r>
            <w:proofErr w:type="gramStart"/>
            <w:r>
              <w:rPr>
                <w:rFonts w:ascii="Arial" w:eastAsia="Arial" w:hAnsi="Arial" w:cs="Arial"/>
              </w:rPr>
              <w:t>abduction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41829864" w14:textId="77777777" w:rsidR="002E7C89" w:rsidRDefault="00000000">
            <w:pPr>
              <w:spacing w:after="0"/>
              <w:ind w:left="77" w:right="350"/>
            </w:pPr>
            <w:r>
              <w:rPr>
                <w:rFonts w:ascii="Arial" w:eastAsia="Arial" w:hAnsi="Arial" w:cs="Arial"/>
                <w:b/>
                <w:sz w:val="21"/>
              </w:rPr>
              <w:t>8-12 weeks</w:t>
            </w:r>
            <w:r>
              <w:rPr>
                <w:rFonts w:ascii="Arial" w:eastAsia="Arial" w:hAnsi="Arial" w:cs="Arial"/>
              </w:rPr>
              <w:t xml:space="preserve">: Begin resisted internal rotation, extension and scapular retraction </w:t>
            </w:r>
          </w:p>
        </w:tc>
      </w:tr>
      <w:tr w:rsidR="002E7C89" w14:paraId="3F0701AC" w14:textId="77777777">
        <w:trPr>
          <w:trHeight w:val="163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5A45" w14:textId="77777777" w:rsidR="002E7C8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III </w:t>
            </w:r>
            <w:r>
              <w:rPr>
                <w:rFonts w:ascii="Arial" w:eastAsia="Arial" w:hAnsi="Arial" w:cs="Arial"/>
                <w:sz w:val="20"/>
              </w:rPr>
              <w:t>12-24 weeks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F185" w14:textId="77777777" w:rsidR="002E7C89" w:rsidRDefault="00000000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</w:rPr>
              <w:t xml:space="preserve">Progress to full motion without discomfort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36BC" w14:textId="77777777" w:rsidR="002E7C89" w:rsidRDefault="00000000">
            <w:pPr>
              <w:spacing w:after="0"/>
              <w:ind w:left="38"/>
            </w:pPr>
            <w:r>
              <w:rPr>
                <w:rFonts w:ascii="Arial" w:eastAsia="Arial" w:hAnsi="Arial" w:cs="Arial"/>
              </w:rPr>
              <w:t xml:space="preserve">None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A5B6" w14:textId="77777777" w:rsidR="002E7C89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Advance strengthening as tolerated Closed chain scapular rehab and functional rotator cuff strengthening; focus on anterior deltoid and teres Maximize subscapular stabilization </w:t>
            </w:r>
          </w:p>
        </w:tc>
      </w:tr>
    </w:tbl>
    <w:p w14:paraId="0AD7F310" w14:textId="77777777" w:rsidR="0060642D" w:rsidRDefault="0060642D"/>
    <w:sectPr w:rsidR="006064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89"/>
    <w:rsid w:val="002E7C89"/>
    <w:rsid w:val="0060642D"/>
    <w:rsid w:val="009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8089"/>
  <w15:docId w15:val="{9D830F04-9589-4305-A5E2-A10944F8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cp:lastModifiedBy>Joann</cp:lastModifiedBy>
  <cp:revision>2</cp:revision>
  <dcterms:created xsi:type="dcterms:W3CDTF">2024-03-27T17:58:00Z</dcterms:created>
  <dcterms:modified xsi:type="dcterms:W3CDTF">2024-03-27T17:58:00Z</dcterms:modified>
</cp:coreProperties>
</file>